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0CBF" w14:textId="77777777" w:rsidR="00CF55F0" w:rsidRDefault="00000000">
      <w:pPr>
        <w:pStyle w:val="a3"/>
        <w:spacing w:before="60" w:line="276" w:lineRule="auto"/>
        <w:ind w:left="114" w:right="114"/>
        <w:jc w:val="both"/>
      </w:pPr>
      <w:r>
        <w:t xml:space="preserve">Η </w:t>
      </w:r>
      <w:r>
        <w:rPr>
          <w:b/>
        </w:rPr>
        <w:t xml:space="preserve">Άννα Καρολίνα </w:t>
      </w:r>
      <w:proofErr w:type="spellStart"/>
      <w:r>
        <w:rPr>
          <w:b/>
        </w:rPr>
        <w:t>Ρετάλη</w:t>
      </w:r>
      <w:proofErr w:type="spellEnd"/>
      <w:r>
        <w:rPr>
          <w:b/>
        </w:rPr>
        <w:t xml:space="preserve"> </w:t>
      </w:r>
      <w:r>
        <w:t>είναι Διδάκτωρ του Πανεπιστημίου της Οξφόρδης στις Επιστήμες της</w:t>
      </w:r>
      <w:r>
        <w:rPr>
          <w:spacing w:val="1"/>
        </w:rPr>
        <w:t xml:space="preserve"> </w:t>
      </w:r>
      <w:r>
        <w:t>Αγωγής, με μεταπτυχιακές σπουδές στο Πανεπιστήμιο του Λονδίνου και πτυχιούχος του Τμήματος</w:t>
      </w:r>
      <w:r>
        <w:rPr>
          <w:spacing w:val="1"/>
        </w:rPr>
        <w:t xml:space="preserve"> </w:t>
      </w:r>
      <w:r>
        <w:t>Φιλοσοφίας, Παιδαγωγικής, Ψυχολογίας του Εθνικού και Καποδιστριακού Πανεπιστημίου Αθηνών</w:t>
      </w:r>
      <w:r>
        <w:rPr>
          <w:spacing w:val="-57"/>
        </w:rPr>
        <w:t xml:space="preserve"> </w:t>
      </w:r>
      <w:r>
        <w:t>(υπότροφος</w:t>
      </w:r>
      <w:r>
        <w:rPr>
          <w:spacing w:val="-1"/>
        </w:rPr>
        <w:t xml:space="preserve"> </w:t>
      </w:r>
      <w:r>
        <w:t>ΙΚΥ).</w:t>
      </w:r>
    </w:p>
    <w:p w14:paraId="0301AE58" w14:textId="77777777" w:rsidR="00CF55F0" w:rsidRDefault="00CF55F0">
      <w:pPr>
        <w:pStyle w:val="a3"/>
        <w:spacing w:before="4"/>
      </w:pPr>
    </w:p>
    <w:p w14:paraId="728A153B" w14:textId="77777777" w:rsidR="00CF55F0" w:rsidRDefault="00000000">
      <w:pPr>
        <w:pStyle w:val="a3"/>
        <w:spacing w:line="276" w:lineRule="auto"/>
        <w:ind w:left="114" w:right="114"/>
        <w:jc w:val="both"/>
      </w:pPr>
      <w:r>
        <w:t>Είναι</w:t>
      </w:r>
      <w:r>
        <w:rPr>
          <w:spacing w:val="1"/>
        </w:rPr>
        <w:t xml:space="preserve"> </w:t>
      </w:r>
      <w:r>
        <w:t>Επίκουρη</w:t>
      </w:r>
      <w:r>
        <w:rPr>
          <w:spacing w:val="1"/>
        </w:rPr>
        <w:t xml:space="preserve"> </w:t>
      </w:r>
      <w:r>
        <w:t>καθηγήτρια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Μεθοδολογία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Επιστήμες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Αγωγής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Παιδαγωγικό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Δημοτικής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Φλώρινας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Μακεδονίας, διδάσκοντας σε προπτυχιακό και μεταπτυχιακό επίπεδο. Επίσης, είναι Συνεργαζόμενο</w:t>
      </w:r>
      <w:r>
        <w:rPr>
          <w:spacing w:val="-57"/>
        </w:rPr>
        <w:t xml:space="preserve"> </w:t>
      </w:r>
      <w:r>
        <w:t>Επιστημονικό</w:t>
      </w:r>
      <w:r>
        <w:rPr>
          <w:spacing w:val="1"/>
        </w:rPr>
        <w:t xml:space="preserve"> </w:t>
      </w:r>
      <w:r>
        <w:t>Προσωπικό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Θεματική</w:t>
      </w:r>
      <w:r>
        <w:rPr>
          <w:spacing w:val="1"/>
        </w:rPr>
        <w:t xml:space="preserve"> </w:t>
      </w:r>
      <w:r>
        <w:t>Ενότητα</w:t>
      </w:r>
      <w:r>
        <w:rPr>
          <w:spacing w:val="1"/>
        </w:rPr>
        <w:t xml:space="preserve"> </w:t>
      </w:r>
      <w:r>
        <w:t>«Εκπαιδευτική</w:t>
      </w:r>
      <w:r>
        <w:rPr>
          <w:spacing w:val="1"/>
        </w:rPr>
        <w:t xml:space="preserve"> </w:t>
      </w:r>
      <w:r>
        <w:t>έρευνα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πράξη»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Μεταπτυχιακού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«Επιστήμες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Αγωγής»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Ελληνικό</w:t>
      </w:r>
      <w:r>
        <w:rPr>
          <w:spacing w:val="1"/>
        </w:rPr>
        <w:t xml:space="preserve"> </w:t>
      </w:r>
      <w:r>
        <w:t>Ανοικτό</w:t>
      </w:r>
      <w:r>
        <w:rPr>
          <w:spacing w:val="1"/>
        </w:rPr>
        <w:t xml:space="preserve"> </w:t>
      </w:r>
      <w:r>
        <w:t>Πανεπιστήμιο.</w:t>
      </w:r>
    </w:p>
    <w:p w14:paraId="365D795B" w14:textId="77777777" w:rsidR="00CF55F0" w:rsidRDefault="00CF55F0">
      <w:pPr>
        <w:pStyle w:val="a3"/>
        <w:spacing w:before="4"/>
      </w:pPr>
    </w:p>
    <w:p w14:paraId="3B056AB5" w14:textId="77777777" w:rsidR="00CF55F0" w:rsidRDefault="00000000">
      <w:pPr>
        <w:pStyle w:val="a3"/>
        <w:spacing w:line="276" w:lineRule="auto"/>
        <w:ind w:left="114" w:right="112"/>
        <w:jc w:val="both"/>
      </w:pPr>
      <w:r>
        <w:t>Έχει</w:t>
      </w:r>
      <w:r>
        <w:rPr>
          <w:spacing w:val="1"/>
        </w:rPr>
        <w:t xml:space="preserve"> </w:t>
      </w:r>
      <w:r>
        <w:t>διδάξει</w:t>
      </w:r>
      <w:r>
        <w:rPr>
          <w:spacing w:val="1"/>
        </w:rPr>
        <w:t xml:space="preserve"> </w:t>
      </w:r>
      <w:r>
        <w:t>Μεθοδολογία</w:t>
      </w:r>
      <w:r>
        <w:rPr>
          <w:spacing w:val="1"/>
        </w:rPr>
        <w:t xml:space="preserve"> </w:t>
      </w:r>
      <w:r>
        <w:t>εκπαιδευτικής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φοιτητές/</w:t>
      </w:r>
      <w:proofErr w:type="spellStart"/>
      <w:r>
        <w:t>τριες</w:t>
      </w:r>
      <w:proofErr w:type="spellEnd"/>
      <w:r>
        <w:rPr>
          <w:spacing w:val="1"/>
        </w:rPr>
        <w:t xml:space="preserve"> </w:t>
      </w:r>
      <w:r>
        <w:t>προπτυχιακού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μεταπτυχιακού επιπέδου του Εθνικού και Καποδιστριακού Πανεπιστημίου Αθηνών, του Ελληνικού</w:t>
      </w:r>
      <w:r>
        <w:rPr>
          <w:spacing w:val="-57"/>
        </w:rPr>
        <w:t xml:space="preserve"> </w:t>
      </w:r>
      <w:r>
        <w:t>Ανοικτού Πανεπιστημίου και του Ανοικτού Πανεπιστημίου Κύπρου και ως βοηθός καθηγητή σε</w:t>
      </w:r>
      <w:r>
        <w:rPr>
          <w:spacing w:val="1"/>
        </w:rPr>
        <w:t xml:space="preserve"> </w:t>
      </w:r>
      <w:r>
        <w:t>υποψήφιους</w:t>
      </w:r>
      <w:r>
        <w:rPr>
          <w:spacing w:val="1"/>
        </w:rPr>
        <w:t xml:space="preserve"> </w:t>
      </w:r>
      <w:r>
        <w:t>διδάκτορες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μεταπτυχιακούς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Οξφόρδης.</w:t>
      </w:r>
      <w:r>
        <w:rPr>
          <w:spacing w:val="-8"/>
        </w:rPr>
        <w:t xml:space="preserve"> </w:t>
      </w:r>
      <w:r>
        <w:t>Έχει</w:t>
      </w:r>
      <w:r>
        <w:rPr>
          <w:spacing w:val="-9"/>
        </w:rPr>
        <w:t xml:space="preserve"> </w:t>
      </w:r>
      <w:r>
        <w:t>διοργανώσει</w:t>
      </w:r>
      <w:r>
        <w:rPr>
          <w:spacing w:val="-8"/>
        </w:rPr>
        <w:t xml:space="preserve"> </w:t>
      </w:r>
      <w:r>
        <w:t>σεμινάρια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εργαστηριακά</w:t>
      </w:r>
      <w:r>
        <w:rPr>
          <w:spacing w:val="-8"/>
        </w:rPr>
        <w:t xml:space="preserve"> </w:t>
      </w:r>
      <w:r>
        <w:t>μαθήματα</w:t>
      </w:r>
      <w:r>
        <w:rPr>
          <w:spacing w:val="-8"/>
        </w:rPr>
        <w:t xml:space="preserve"> </w:t>
      </w:r>
      <w:r>
        <w:t>σχετικά</w:t>
      </w:r>
      <w:r>
        <w:rPr>
          <w:spacing w:val="-9"/>
        </w:rPr>
        <w:t xml:space="preserve"> </w:t>
      </w:r>
      <w:r>
        <w:t>με</w:t>
      </w:r>
      <w:r>
        <w:rPr>
          <w:spacing w:val="-57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σχεδιασμό,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διεξαγωγή,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ανάλυση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συγγραφή</w:t>
      </w:r>
      <w:r>
        <w:rPr>
          <w:spacing w:val="1"/>
        </w:rPr>
        <w:t xml:space="preserve"> </w:t>
      </w:r>
      <w:r>
        <w:t>εκπαιδευτικής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έχει</w:t>
      </w:r>
      <w:r>
        <w:rPr>
          <w:spacing w:val="-57"/>
        </w:rPr>
        <w:t xml:space="preserve"> </w:t>
      </w:r>
      <w:r>
        <w:t>συμμετάσχει</w:t>
      </w:r>
      <w:r>
        <w:rPr>
          <w:spacing w:val="-2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εθνικά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ευρωπαϊκά</w:t>
      </w:r>
      <w:r>
        <w:rPr>
          <w:spacing w:val="-1"/>
        </w:rPr>
        <w:t xml:space="preserve"> </w:t>
      </w:r>
      <w:r>
        <w:t>ερευνητικά</w:t>
      </w:r>
      <w:r>
        <w:rPr>
          <w:spacing w:val="-1"/>
        </w:rPr>
        <w:t xml:space="preserve"> </w:t>
      </w:r>
      <w:r>
        <w:t>προγράμματα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Επιστήμες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Αγωγής.</w:t>
      </w:r>
    </w:p>
    <w:p w14:paraId="59DB62A4" w14:textId="77777777" w:rsidR="00CF55F0" w:rsidRDefault="00CF55F0">
      <w:pPr>
        <w:pStyle w:val="a3"/>
        <w:spacing w:before="4"/>
      </w:pPr>
    </w:p>
    <w:p w14:paraId="506412F5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Τα</w:t>
      </w:r>
      <w:r>
        <w:rPr>
          <w:spacing w:val="1"/>
        </w:rPr>
        <w:t xml:space="preserve"> </w:t>
      </w:r>
      <w:r>
        <w:t>κύρια</w:t>
      </w:r>
      <w:r>
        <w:rPr>
          <w:spacing w:val="1"/>
        </w:rPr>
        <w:t xml:space="preserve"> </w:t>
      </w:r>
      <w:r>
        <w:t>ερευνητικά</w:t>
      </w:r>
      <w:r>
        <w:rPr>
          <w:spacing w:val="1"/>
        </w:rPr>
        <w:t xml:space="preserve"> </w:t>
      </w:r>
      <w:r>
        <w:t>ενδιαφέροντά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επικεντρώνονται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εκπαιδευτική</w:t>
      </w:r>
      <w:r>
        <w:rPr>
          <w:spacing w:val="1"/>
        </w:rPr>
        <w:t xml:space="preserve"> </w:t>
      </w:r>
      <w:r>
        <w:t>αξιολόγηση,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rPr>
          <w:spacing w:val="-1"/>
        </w:rPr>
        <w:t>εκπαιδευτική</w:t>
      </w:r>
      <w:r>
        <w:rPr>
          <w:spacing w:val="-13"/>
        </w:rPr>
        <w:t xml:space="preserve"> </w:t>
      </w:r>
      <w:r>
        <w:rPr>
          <w:spacing w:val="-1"/>
        </w:rPr>
        <w:t>ψηφιακή</w:t>
      </w:r>
      <w:r>
        <w:rPr>
          <w:spacing w:val="-13"/>
        </w:rPr>
        <w:t xml:space="preserve"> </w:t>
      </w:r>
      <w:r>
        <w:rPr>
          <w:spacing w:val="-1"/>
        </w:rPr>
        <w:t>ικανότητα,</w:t>
      </w:r>
      <w:r>
        <w:rPr>
          <w:spacing w:val="-13"/>
        </w:rPr>
        <w:t xml:space="preserve"> </w:t>
      </w:r>
      <w:r>
        <w:t>την</w:t>
      </w:r>
      <w:r>
        <w:rPr>
          <w:spacing w:val="-14"/>
        </w:rPr>
        <w:t xml:space="preserve"> </w:t>
      </w:r>
      <w:r>
        <w:t>ακαδημαϊκή</w:t>
      </w:r>
      <w:r>
        <w:rPr>
          <w:spacing w:val="-12"/>
        </w:rPr>
        <w:t xml:space="preserve"> </w:t>
      </w:r>
      <w:r>
        <w:t>αυτοαντίληψη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τη</w:t>
      </w:r>
      <w:r>
        <w:rPr>
          <w:spacing w:val="-15"/>
        </w:rPr>
        <w:t xml:space="preserve"> </w:t>
      </w:r>
      <w:r>
        <w:t>διαπολιτισμική</w:t>
      </w:r>
      <w:r>
        <w:rPr>
          <w:spacing w:val="-12"/>
        </w:rPr>
        <w:t xml:space="preserve"> </w:t>
      </w:r>
      <w:r>
        <w:t>εκπαίδευση.</w:t>
      </w:r>
      <w:r>
        <w:rPr>
          <w:spacing w:val="-58"/>
        </w:rPr>
        <w:t xml:space="preserve"> </w:t>
      </w:r>
      <w:r>
        <w:t>Ειδικότερα, η ερευνητική της δραστηριότητα εστιάζει στο πρόγραμμα OECD PISA, με έμφαση σε</w:t>
      </w:r>
      <w:r>
        <w:rPr>
          <w:spacing w:val="1"/>
        </w:rPr>
        <w:t xml:space="preserve"> </w:t>
      </w:r>
      <w:r>
        <w:t>παράγοντες</w:t>
      </w:r>
      <w:r>
        <w:rPr>
          <w:spacing w:val="-13"/>
        </w:rPr>
        <w:t xml:space="preserve"> </w:t>
      </w:r>
      <w:r>
        <w:t>που</w:t>
      </w:r>
      <w:r>
        <w:rPr>
          <w:spacing w:val="-12"/>
        </w:rPr>
        <w:t xml:space="preserve"> </w:t>
      </w:r>
      <w:r>
        <w:t>σχετίζονται</w:t>
      </w:r>
      <w:r>
        <w:rPr>
          <w:spacing w:val="-10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αναγνωστικό</w:t>
      </w:r>
      <w:r>
        <w:rPr>
          <w:spacing w:val="-12"/>
        </w:rPr>
        <w:t xml:space="preserve"> </w:t>
      </w:r>
      <w:proofErr w:type="spellStart"/>
      <w:r>
        <w:t>εγγραμματισμό</w:t>
      </w:r>
      <w:proofErr w:type="spellEnd"/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μαθητών/τριών,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σε</w:t>
      </w:r>
      <w:r>
        <w:rPr>
          <w:spacing w:val="-12"/>
        </w:rPr>
        <w:t xml:space="preserve"> </w:t>
      </w:r>
      <w:r>
        <w:t>έρευνες</w:t>
      </w:r>
      <w:r>
        <w:rPr>
          <w:spacing w:val="-57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αξιοποιούν το</w:t>
      </w:r>
      <w:r>
        <w:rPr>
          <w:spacing w:val="-2"/>
        </w:rPr>
        <w:t xml:space="preserve"> </w:t>
      </w:r>
      <w:r>
        <w:t>Ευρωπαϊκό Πλαίσιο</w:t>
      </w:r>
      <w:r>
        <w:rPr>
          <w:spacing w:val="-2"/>
        </w:rPr>
        <w:t xml:space="preserve"> </w:t>
      </w:r>
      <w:r>
        <w:t>για την</w:t>
      </w:r>
      <w:r>
        <w:rPr>
          <w:spacing w:val="-1"/>
        </w:rPr>
        <w:t xml:space="preserve"> </w:t>
      </w:r>
      <w:r>
        <w:t>Ψηφιακή Ικανότητα</w:t>
      </w:r>
      <w:r>
        <w:rPr>
          <w:spacing w:val="-1"/>
        </w:rPr>
        <w:t xml:space="preserve"> </w:t>
      </w:r>
      <w:r>
        <w:t>των Εκπαιδευτικών.</w:t>
      </w:r>
    </w:p>
    <w:p w14:paraId="2A3811A1" w14:textId="77777777" w:rsidR="00CF55F0" w:rsidRDefault="00CF55F0">
      <w:pPr>
        <w:pStyle w:val="a3"/>
        <w:spacing w:before="5"/>
      </w:pPr>
    </w:p>
    <w:p w14:paraId="4409120C" w14:textId="77777777" w:rsidR="00CF55F0" w:rsidRDefault="00000000">
      <w:pPr>
        <w:pStyle w:val="a3"/>
        <w:spacing w:line="276" w:lineRule="auto"/>
        <w:ind w:left="114" w:right="116"/>
        <w:jc w:val="both"/>
      </w:pPr>
      <w:r>
        <w:t>Έχει συμμετάσχει με ανακοινώσεις σε πλήθος διεθνών και εθνικών επιστημονικών συνεδρίων, έχει</w:t>
      </w:r>
      <w:r>
        <w:rPr>
          <w:spacing w:val="1"/>
        </w:rPr>
        <w:t xml:space="preserve"> </w:t>
      </w:r>
      <w:r>
        <w:t>δημοσιεύσεις σε επιστημονικά περιοδικά, πρακτικά συνεδρίων και συλλογικούς τόμους, και είναι</w:t>
      </w:r>
      <w:r>
        <w:rPr>
          <w:spacing w:val="1"/>
        </w:rPr>
        <w:t xml:space="preserve"> </w:t>
      </w:r>
      <w:r>
        <w:t>κριτής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διεθνή επιστημονικά περιοδικά.</w:t>
      </w:r>
    </w:p>
    <w:p w14:paraId="2B0637EB" w14:textId="77777777" w:rsidR="00CF55F0" w:rsidRDefault="00CF55F0">
      <w:pPr>
        <w:pStyle w:val="a3"/>
        <w:spacing w:before="3"/>
      </w:pPr>
    </w:p>
    <w:p w14:paraId="25609092" w14:textId="6A49C7D7" w:rsidR="00CF55F0" w:rsidRDefault="00CF55F0" w:rsidP="0065551D">
      <w:pPr>
        <w:pStyle w:val="a3"/>
        <w:spacing w:line="276" w:lineRule="auto"/>
        <w:ind w:right="109"/>
        <w:jc w:val="both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D08DB"/>
    <w:rsid w:val="0065551D"/>
    <w:rsid w:val="006B1A32"/>
    <w:rsid w:val="00715043"/>
    <w:rsid w:val="0075082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2024-12-10T17:56:00Z</dcterms:created>
  <dcterms:modified xsi:type="dcterms:W3CDTF">2024-12-10T17:56:00Z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